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F5" w:rsidRPr="006D0FDE" w:rsidRDefault="006D0FDE" w:rsidP="006D0FDE">
      <w:pPr>
        <w:pStyle w:val="Sinespaciado"/>
        <w:rPr>
          <w:lang w:val="ca-ES"/>
        </w:rPr>
      </w:pPr>
      <w:r w:rsidRPr="006D0FDE">
        <w:rPr>
          <w:lang w:val="ca-ES"/>
        </w:rPr>
        <w:t>Benvolgut client(a),</w:t>
      </w:r>
    </w:p>
    <w:p w:rsidR="006D0FDE" w:rsidRPr="006D0FDE" w:rsidRDefault="006D0FDE" w:rsidP="006D0FDE">
      <w:pPr>
        <w:pStyle w:val="Sinespaciado"/>
        <w:rPr>
          <w:lang w:val="ca-ES"/>
        </w:rPr>
      </w:pPr>
    </w:p>
    <w:p w:rsidR="006D0FDE" w:rsidRDefault="006D0FDE" w:rsidP="006D0FDE">
      <w:pPr>
        <w:pStyle w:val="Sinespaciado"/>
        <w:jc w:val="both"/>
        <w:rPr>
          <w:lang w:val="ca-ES"/>
        </w:rPr>
      </w:pPr>
      <w:r w:rsidRPr="006D0FDE">
        <w:rPr>
          <w:lang w:val="ca-ES"/>
        </w:rPr>
        <w:t xml:space="preserve">Davant la situació de crisi, provocada per la pandèmia del COVID-19, </w:t>
      </w:r>
      <w:r>
        <w:rPr>
          <w:lang w:val="ca-ES"/>
        </w:rPr>
        <w:t xml:space="preserve">i per evitar la confusió que genera l’allau d’informació rebuda pels diferents mitjans els </w:t>
      </w:r>
      <w:r w:rsidR="00EC76C7">
        <w:rPr>
          <w:lang w:val="ca-ES"/>
        </w:rPr>
        <w:t xml:space="preserve">enviem un resum </w:t>
      </w:r>
      <w:r>
        <w:rPr>
          <w:lang w:val="ca-ES"/>
        </w:rPr>
        <w:t>de les mesures que estan actives a data d’avui i a qui pot arribar.</w:t>
      </w:r>
    </w:p>
    <w:p w:rsidR="006D0FDE" w:rsidRDefault="006D0FDE" w:rsidP="006D0FDE">
      <w:pPr>
        <w:pStyle w:val="Sinespaciado"/>
        <w:jc w:val="both"/>
        <w:rPr>
          <w:lang w:val="ca-ES"/>
        </w:rPr>
      </w:pPr>
    </w:p>
    <w:p w:rsidR="006D0FDE" w:rsidRDefault="006D0FDE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AJUT GENERALITAT AUTÒNOMS: S’ha aprovat un decret en el que s’estableix un ajut de fins a 2</w:t>
      </w:r>
      <w:r w:rsidR="001320A1">
        <w:rPr>
          <w:lang w:val="ca-ES"/>
        </w:rPr>
        <w:t>.</w:t>
      </w:r>
      <w:r>
        <w:rPr>
          <w:lang w:val="ca-ES"/>
        </w:rPr>
        <w:t>000 €. Aquest ajut el poden rebre autònoms que siguin persones físiques ( no societaris, ni cooperatives, ni autònoms familiars col·laboradors) que tinguin una reducció dràstica i involuntària de la facturació. A la vegada hauran de ser activitats que figurin en el decret 463/2020 com a activitats que se’ls obligava a tancar. E</w:t>
      </w:r>
      <w:r w:rsidR="005322C3">
        <w:rPr>
          <w:lang w:val="ca-ES"/>
        </w:rPr>
        <w:t>s</w:t>
      </w:r>
      <w:r>
        <w:rPr>
          <w:lang w:val="ca-ES"/>
        </w:rPr>
        <w:t xml:space="preserve"> podrà començar a demanar a partir del dia 1 ABRIL. Encara està pendent de publicació la seva regulació. Es INCOMPATIBLE amb qualsevol altra ajuda</w:t>
      </w:r>
      <w:r w:rsidR="00A35212">
        <w:rPr>
          <w:lang w:val="ca-ES"/>
        </w:rPr>
        <w:t>, prestació, subsidi o subvenció</w:t>
      </w:r>
      <w:r>
        <w:rPr>
          <w:lang w:val="ca-ES"/>
        </w:rPr>
        <w:t>.</w:t>
      </w:r>
    </w:p>
    <w:p w:rsidR="001320A1" w:rsidRDefault="001320A1" w:rsidP="001320A1">
      <w:pPr>
        <w:pStyle w:val="Sinespaciado"/>
        <w:ind w:left="720"/>
        <w:jc w:val="both"/>
        <w:rPr>
          <w:lang w:val="ca-ES"/>
        </w:rPr>
      </w:pPr>
    </w:p>
    <w:p w:rsidR="006D0FDE" w:rsidRDefault="006D0FDE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 xml:space="preserve">MORATORIA PRESTECS HIPOTECARIS DE L’HABITATGE HABITUAL: Recomanem gestionar amb entitat financera. </w:t>
      </w:r>
      <w:r w:rsidR="00BB503D">
        <w:rPr>
          <w:lang w:val="ca-ES"/>
        </w:rPr>
        <w:t>S’h</w:t>
      </w:r>
      <w:r>
        <w:rPr>
          <w:lang w:val="ca-ES"/>
        </w:rPr>
        <w:t>i pot acollir qui s’hagi quedat a l’atur o empresari que pateixi caiguda substancial ingressos.</w:t>
      </w:r>
      <w:r w:rsidR="00F82936">
        <w:rPr>
          <w:lang w:val="ca-ES"/>
        </w:rPr>
        <w:t xml:space="preserve"> A la vegada hi ha uns requisits d’ingressos unitat familiar amb referencia al IPREM, i que l’import de la quota representi un increment de la càrrega en funció dels ingressos. En aquest cas nosaltres </w:t>
      </w:r>
      <w:r w:rsidR="00A35212">
        <w:rPr>
          <w:lang w:val="ca-ES"/>
        </w:rPr>
        <w:t xml:space="preserve">us podem ajudar a completar la documentació que sigui necessària, tanmateix, </w:t>
      </w:r>
      <w:r w:rsidR="00F82936">
        <w:rPr>
          <w:lang w:val="ca-ES"/>
        </w:rPr>
        <w:t>l’emplacem a que parli amb la seva entitat.</w:t>
      </w:r>
    </w:p>
    <w:p w:rsidR="001320A1" w:rsidRDefault="001320A1" w:rsidP="001320A1">
      <w:pPr>
        <w:pStyle w:val="Sinespaciado"/>
        <w:ind w:left="720"/>
        <w:jc w:val="both"/>
        <w:rPr>
          <w:lang w:val="ca-ES"/>
        </w:rPr>
      </w:pPr>
    </w:p>
    <w:p w:rsidR="00F82936" w:rsidRDefault="00F82936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PRESTACIO PER CESSAMENT ACTIVITAT DE L’AUTÒNOM: Aquesta mesura és la que crea més dubtes. Es tracta d’un</w:t>
      </w:r>
      <w:r w:rsidR="00A35212">
        <w:rPr>
          <w:lang w:val="ca-ES"/>
        </w:rPr>
        <w:t>a prestació</w:t>
      </w:r>
      <w:r>
        <w:rPr>
          <w:lang w:val="ca-ES"/>
        </w:rPr>
        <w:t xml:space="preserve">, més que cessament, que es podrà percebre qualsevol persona autònoma que la seva activitat s’hagi vist </w:t>
      </w:r>
      <w:r w:rsidR="00CD665D">
        <w:rPr>
          <w:lang w:val="ca-ES"/>
        </w:rPr>
        <w:t>obligada</w:t>
      </w:r>
      <w:r>
        <w:rPr>
          <w:lang w:val="ca-ES"/>
        </w:rPr>
        <w:t xml:space="preserve"> a tancar ( RD 463/2020 ) o quan la facturació del mes anterior a la </w:t>
      </w:r>
      <w:r w:rsidR="00CD665D">
        <w:rPr>
          <w:lang w:val="ca-ES"/>
        </w:rPr>
        <w:t>sol·licitud</w:t>
      </w:r>
      <w:r>
        <w:rPr>
          <w:lang w:val="ca-ES"/>
        </w:rPr>
        <w:t xml:space="preserve"> es </w:t>
      </w:r>
      <w:r w:rsidR="00CD665D">
        <w:rPr>
          <w:lang w:val="ca-ES"/>
        </w:rPr>
        <w:t>vegi</w:t>
      </w:r>
      <w:r>
        <w:rPr>
          <w:lang w:val="ca-ES"/>
        </w:rPr>
        <w:t xml:space="preserve"> reduïda en més del 75 % respecte el semestre anterior. La quantia serà del 70 % de la base de cotització. Te la </w:t>
      </w:r>
      <w:r w:rsidR="00CD665D">
        <w:rPr>
          <w:lang w:val="ca-ES"/>
        </w:rPr>
        <w:t>durada</w:t>
      </w:r>
      <w:r>
        <w:rPr>
          <w:lang w:val="ca-ES"/>
        </w:rPr>
        <w:t xml:space="preserve"> d’UN MES, amb possibilitat d’ampliar</w:t>
      </w:r>
      <w:r w:rsidR="00A35212">
        <w:rPr>
          <w:lang w:val="ca-ES"/>
        </w:rPr>
        <w:t>-se</w:t>
      </w:r>
      <w:r>
        <w:rPr>
          <w:lang w:val="ca-ES"/>
        </w:rPr>
        <w:t xml:space="preserve"> fins </w:t>
      </w:r>
      <w:r w:rsidR="00CD665D">
        <w:rPr>
          <w:lang w:val="ca-ES"/>
        </w:rPr>
        <w:t>l’últim</w:t>
      </w:r>
      <w:r>
        <w:rPr>
          <w:lang w:val="ca-ES"/>
        </w:rPr>
        <w:t xml:space="preserve"> dia del mes en que finalitzi l’estat d’alarma. Aquesta mesura està pendent d’aclariment el proper dimarts 24 en </w:t>
      </w:r>
      <w:r w:rsidR="00CD665D">
        <w:rPr>
          <w:lang w:val="ca-ES"/>
        </w:rPr>
        <w:t>consell</w:t>
      </w:r>
      <w:r>
        <w:rPr>
          <w:lang w:val="ca-ES"/>
        </w:rPr>
        <w:t xml:space="preserve"> de ministres per a que aclareixi </w:t>
      </w:r>
      <w:r w:rsidR="00A35212">
        <w:rPr>
          <w:lang w:val="ca-ES"/>
        </w:rPr>
        <w:t xml:space="preserve">si </w:t>
      </w:r>
      <w:r>
        <w:rPr>
          <w:lang w:val="ca-ES"/>
        </w:rPr>
        <w:t>tot tipus autònoms hi te accés ( titulars, familiars, societaris,</w:t>
      </w:r>
      <w:r w:rsidR="005322C3">
        <w:rPr>
          <w:lang w:val="ca-ES"/>
        </w:rPr>
        <w:t xml:space="preserve"> </w:t>
      </w:r>
      <w:r>
        <w:rPr>
          <w:lang w:val="ca-ES"/>
        </w:rPr>
        <w:t>etc.)</w:t>
      </w:r>
      <w:r w:rsidR="00A35212">
        <w:rPr>
          <w:lang w:val="ca-ES"/>
        </w:rPr>
        <w:t>.</w:t>
      </w:r>
    </w:p>
    <w:p w:rsidR="001320A1" w:rsidRDefault="001320A1" w:rsidP="001320A1">
      <w:pPr>
        <w:pStyle w:val="Sinespaciado"/>
        <w:ind w:left="720"/>
        <w:jc w:val="both"/>
        <w:rPr>
          <w:lang w:val="ca-ES"/>
        </w:rPr>
      </w:pPr>
    </w:p>
    <w:p w:rsidR="00F82936" w:rsidRDefault="00F82936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 xml:space="preserve">APLAÇAMENTS EN EL PAGAMENT DELS DEUTES TRIBUTARIS: Es concedirà l’aplaçament del pagament de totes les deutes tributaries </w:t>
      </w:r>
      <w:r w:rsidR="005E1B2F">
        <w:rPr>
          <w:lang w:val="ca-ES"/>
        </w:rPr>
        <w:t>que es generin entre el 13.03.2020 i el 30.05.2020. El deute total amb la AEAT ha de ser inferior a 30</w:t>
      </w:r>
      <w:r w:rsidR="005322C3">
        <w:rPr>
          <w:lang w:val="ca-ES"/>
        </w:rPr>
        <w:t>.</w:t>
      </w:r>
      <w:r w:rsidR="005E1B2F">
        <w:rPr>
          <w:lang w:val="ca-ES"/>
        </w:rPr>
        <w:t>000 €. El termini serà de 6 mesos i durant els 3 primers no es carregaran interessos. També es podran fraccionar el pagament de retencions, que normalment no es pot fer.</w:t>
      </w:r>
    </w:p>
    <w:p w:rsidR="001320A1" w:rsidRDefault="001320A1" w:rsidP="001320A1">
      <w:pPr>
        <w:pStyle w:val="Sinespaciado"/>
        <w:ind w:left="720"/>
        <w:jc w:val="both"/>
        <w:rPr>
          <w:lang w:val="ca-ES"/>
        </w:rPr>
      </w:pPr>
    </w:p>
    <w:p w:rsidR="005E1B2F" w:rsidRDefault="005E1B2F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SUSPENSIÓ DELS TERMINIS EN L’AMBIT TRIBUTARI: S’amplien fins el 30.04.2020 els venciments dels aplaçaments concedits, terminis de requeriments i altres deutes tributaris. I s’ampliaran fins el dia 20.05.2020 els venciments de terminis dels aplaçaments i pagaments de deutes tributaris que es notifiquin a partir del dia 18.03.2020.</w:t>
      </w:r>
    </w:p>
    <w:p w:rsidR="005E1B2F" w:rsidRDefault="005E1B2F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lastRenderedPageBreak/>
        <w:t>NO MODIFICADES DATES PRES</w:t>
      </w:r>
      <w:r w:rsidR="00A35212">
        <w:rPr>
          <w:lang w:val="ca-ES"/>
        </w:rPr>
        <w:t>EN</w:t>
      </w:r>
      <w:r>
        <w:rPr>
          <w:lang w:val="ca-ES"/>
        </w:rPr>
        <w:t>TACIÓ DE LIQUIDACIONS PERIÒDIQUES: La suspensió abans comentada NO altera el calendari establert de presentació de declaracions ni liquidacions. Això es refereix a les corresponents al 1er. Trimestre ( 20/04/2020) o a les liquidacions mensuals de Seguretat Social que serà a finals de mes com sempre.</w:t>
      </w:r>
    </w:p>
    <w:p w:rsidR="001320A1" w:rsidRDefault="001320A1" w:rsidP="001320A1">
      <w:pPr>
        <w:pStyle w:val="Sinespaciado"/>
        <w:ind w:left="720"/>
        <w:jc w:val="both"/>
        <w:rPr>
          <w:lang w:val="ca-ES"/>
        </w:rPr>
      </w:pPr>
    </w:p>
    <w:p w:rsidR="0052442A" w:rsidRDefault="005E1B2F" w:rsidP="006D0FDE">
      <w:pPr>
        <w:pStyle w:val="Sinespaciado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 xml:space="preserve">SUSPENSIÓ O REDUCCIÓ DE CONTRACTES DE TREBALL ( ERTO ): Aquesta mesura, per a les empreses que tinguin treballadors, és la que més calat té entre les que es poden dur a terme. </w:t>
      </w:r>
      <w:r w:rsidR="0052442A">
        <w:rPr>
          <w:lang w:val="ca-ES"/>
        </w:rPr>
        <w:t xml:space="preserve">Val a dir que aquest mecanisme ja existia en el procediment laboral, si bé el que es comenta en el RD  8/2020 són unes mesures de caràcter EXCEPCIONAL per l’efecte del coronavirus i queda limitat a mentre duri l’estat d’alarma. </w:t>
      </w:r>
    </w:p>
    <w:p w:rsidR="0052442A" w:rsidRDefault="0052442A" w:rsidP="0052442A">
      <w:pPr>
        <w:pStyle w:val="Sinespaciado"/>
        <w:ind w:left="360"/>
        <w:jc w:val="both"/>
        <w:rPr>
          <w:lang w:val="ca-ES"/>
        </w:rPr>
      </w:pPr>
    </w:p>
    <w:p w:rsidR="005E1B2F" w:rsidRDefault="00A35212" w:rsidP="005E1B2F">
      <w:pPr>
        <w:pStyle w:val="Sinespaciado"/>
        <w:ind w:left="708"/>
        <w:jc w:val="both"/>
        <w:rPr>
          <w:lang w:val="ca-ES"/>
        </w:rPr>
      </w:pPr>
      <w:r>
        <w:rPr>
          <w:lang w:val="ca-ES"/>
        </w:rPr>
        <w:t>E</w:t>
      </w:r>
      <w:r w:rsidR="0052442A">
        <w:rPr>
          <w:lang w:val="ca-ES"/>
        </w:rPr>
        <w:t xml:space="preserve">s pot interpretar de la norma el fet de que podrem diferenciar 2 tipus d’ERTE: </w:t>
      </w:r>
    </w:p>
    <w:p w:rsidR="0052442A" w:rsidRDefault="0052442A" w:rsidP="005E1B2F">
      <w:pPr>
        <w:pStyle w:val="Sinespaciado"/>
        <w:ind w:left="708"/>
        <w:jc w:val="both"/>
        <w:rPr>
          <w:lang w:val="ca-ES"/>
        </w:rPr>
      </w:pPr>
    </w:p>
    <w:p w:rsidR="0052442A" w:rsidRDefault="0052442A" w:rsidP="0052442A">
      <w:pPr>
        <w:pStyle w:val="Sinespaciado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 xml:space="preserve">Per causa de FORÇA MAJOR: Es tracta de les activitats que els afecti la suspensió o </w:t>
      </w:r>
      <w:r w:rsidR="00CD665D">
        <w:rPr>
          <w:lang w:val="ca-ES"/>
        </w:rPr>
        <w:t>cancel·lació</w:t>
      </w:r>
      <w:r>
        <w:rPr>
          <w:lang w:val="ca-ES"/>
        </w:rPr>
        <w:t xml:space="preserve"> d’activitats, </w:t>
      </w:r>
      <w:r w:rsidR="00CD665D">
        <w:rPr>
          <w:lang w:val="ca-ES"/>
        </w:rPr>
        <w:t>tancament</w:t>
      </w:r>
      <w:r>
        <w:rPr>
          <w:lang w:val="ca-ES"/>
        </w:rPr>
        <w:t xml:space="preserve"> temporal de locals, falta de subministraments, que els IMPEDEIXI GREUMENT continuar amb el desenvolupament ordinari de l’activitat</w:t>
      </w:r>
      <w:r w:rsidR="003D0EF5">
        <w:rPr>
          <w:lang w:val="ca-ES"/>
        </w:rPr>
        <w:t>. Seria d’aplicació a les empreses que es van veure obligades per decret a tancar els seus negocis ( bars, restaurants, acadèmies, etc. )</w:t>
      </w:r>
    </w:p>
    <w:p w:rsidR="003D0EF5" w:rsidRDefault="003D0EF5" w:rsidP="003D0EF5">
      <w:pPr>
        <w:pStyle w:val="Sinespaciado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Per causes ECONÒMIQUES, TÈCNIQUES,ORGANITZATIVES I DE PRODUCCIÓ RELACIONADES AMB EL COVID-19 : En aquest altre grup hi hauria la resta d’empreses que no cabrien en els de causes de força major.</w:t>
      </w:r>
    </w:p>
    <w:p w:rsidR="003D0EF5" w:rsidRDefault="003D0EF5" w:rsidP="00CD665D">
      <w:pPr>
        <w:pStyle w:val="Sinespaciado"/>
        <w:jc w:val="both"/>
        <w:rPr>
          <w:lang w:val="ca-ES"/>
        </w:rPr>
      </w:pPr>
    </w:p>
    <w:p w:rsidR="003D0EF5" w:rsidRDefault="003D0EF5" w:rsidP="00CD665D">
      <w:pPr>
        <w:pStyle w:val="Sinespaciado"/>
        <w:ind w:left="708"/>
        <w:jc w:val="both"/>
        <w:rPr>
          <w:lang w:val="ca-ES"/>
        </w:rPr>
      </w:pPr>
      <w:r>
        <w:rPr>
          <w:lang w:val="ca-ES"/>
        </w:rPr>
        <w:t xml:space="preserve">RECORDAR QUE L’INICI DELS </w:t>
      </w:r>
      <w:proofErr w:type="spellStart"/>
      <w:r>
        <w:rPr>
          <w:lang w:val="ca-ES"/>
        </w:rPr>
        <w:t>ERTOs</w:t>
      </w:r>
      <w:proofErr w:type="spellEnd"/>
      <w:r>
        <w:rPr>
          <w:lang w:val="ca-ES"/>
        </w:rPr>
        <w:t xml:space="preserve"> IMPLICA MANTENIR LA PLANTILLA DURANT 6 MESOS DESPRES QUE AQUEST FINALITZI. Per tant implica un compromís exprés per part de l’empresa de manteniment. En cas d’incompliment es perdria </w:t>
      </w:r>
      <w:r w:rsidR="00CD665D">
        <w:rPr>
          <w:lang w:val="ca-ES"/>
        </w:rPr>
        <w:t>qualsevol</w:t>
      </w:r>
      <w:r>
        <w:rPr>
          <w:lang w:val="ca-ES"/>
        </w:rPr>
        <w:t xml:space="preserve"> dret a bonificacions i s’haurien de retornar, i desconeixem si també ho voldrien sancionar. Per tant, anar amb compte de demanar </w:t>
      </w:r>
      <w:proofErr w:type="spellStart"/>
      <w:r>
        <w:rPr>
          <w:lang w:val="ca-ES"/>
        </w:rPr>
        <w:t>ERTOs</w:t>
      </w:r>
      <w:proofErr w:type="spellEnd"/>
      <w:r>
        <w:rPr>
          <w:lang w:val="ca-ES"/>
        </w:rPr>
        <w:t xml:space="preserve"> si es preveu acomiadar algun treballador</w:t>
      </w:r>
      <w:r w:rsidR="00CD665D">
        <w:rPr>
          <w:lang w:val="ca-ES"/>
        </w:rPr>
        <w:t xml:space="preserve"> o que tinguin venciment proper.</w:t>
      </w:r>
    </w:p>
    <w:p w:rsidR="003D0EF5" w:rsidRDefault="003D0EF5" w:rsidP="003D0EF5">
      <w:pPr>
        <w:pStyle w:val="Sinespaciado"/>
        <w:ind w:left="708"/>
        <w:jc w:val="both"/>
        <w:rPr>
          <w:lang w:val="ca-ES"/>
        </w:rPr>
      </w:pPr>
    </w:p>
    <w:p w:rsidR="003D0EF5" w:rsidRDefault="00B50D2A" w:rsidP="003D0EF5">
      <w:pPr>
        <w:pStyle w:val="Sinespaciado"/>
        <w:ind w:left="708"/>
        <w:jc w:val="both"/>
        <w:rPr>
          <w:lang w:val="ca-ES"/>
        </w:rPr>
      </w:pPr>
      <w:r>
        <w:rPr>
          <w:lang w:val="ca-ES"/>
        </w:rPr>
        <w:t xml:space="preserve">Hem intentat fer un resum de la normativa actual que hi ha, en el ben entès que quasi cada dia van </w:t>
      </w:r>
      <w:r w:rsidR="00CD665D">
        <w:rPr>
          <w:lang w:val="ca-ES"/>
        </w:rPr>
        <w:t>sortint</w:t>
      </w:r>
      <w:r>
        <w:rPr>
          <w:lang w:val="ca-ES"/>
        </w:rPr>
        <w:t xml:space="preserve"> adaptacions normatives que de vegades </w:t>
      </w:r>
      <w:r w:rsidR="00CD665D">
        <w:rPr>
          <w:lang w:val="ca-ES"/>
        </w:rPr>
        <w:t>aclareixen</w:t>
      </w:r>
      <w:r>
        <w:rPr>
          <w:lang w:val="ca-ES"/>
        </w:rPr>
        <w:t xml:space="preserve"> o puntualitzen dubtes generats en la interpretació de la norma. La normativa i les mesures són molt extenses i farien feixuga la seva lectura si ho intentéssim explicar en la seva integritat. </w:t>
      </w:r>
    </w:p>
    <w:p w:rsidR="00B50D2A" w:rsidRDefault="00B50D2A" w:rsidP="003D0EF5">
      <w:pPr>
        <w:pStyle w:val="Sinespaciado"/>
        <w:ind w:left="708"/>
        <w:jc w:val="both"/>
        <w:rPr>
          <w:lang w:val="ca-ES"/>
        </w:rPr>
      </w:pPr>
    </w:p>
    <w:p w:rsidR="00B50D2A" w:rsidRDefault="00B50D2A" w:rsidP="003D0EF5">
      <w:pPr>
        <w:pStyle w:val="Sinespaciado"/>
        <w:ind w:left="708"/>
        <w:jc w:val="both"/>
        <w:rPr>
          <w:lang w:val="ca-ES"/>
        </w:rPr>
      </w:pPr>
      <w:r>
        <w:rPr>
          <w:lang w:val="ca-ES"/>
        </w:rPr>
        <w:t>Per això els volem recordar, una vegada més, que restem a</w:t>
      </w:r>
      <w:r w:rsidR="005322C3">
        <w:rPr>
          <w:lang w:val="ca-ES"/>
        </w:rPr>
        <w:t xml:space="preserve"> </w:t>
      </w:r>
      <w:r>
        <w:rPr>
          <w:lang w:val="ca-ES"/>
        </w:rPr>
        <w:t xml:space="preserve">la seva disposició per a qualsevol dubte o aclariment que precisi al respecte. Donada l’excepcionalitat i l’estat de confinament, els podem atendre per </w:t>
      </w:r>
      <w:r w:rsidR="005322C3">
        <w:rPr>
          <w:lang w:val="ca-ES"/>
        </w:rPr>
        <w:t>via</w:t>
      </w:r>
      <w:r>
        <w:rPr>
          <w:lang w:val="ca-ES"/>
        </w:rPr>
        <w:t xml:space="preserve"> telemàtica. A la nostra plana web </w:t>
      </w:r>
      <w:hyperlink r:id="rId6" w:history="1">
        <w:r w:rsidRPr="006175C4">
          <w:rPr>
            <w:rStyle w:val="Hipervnculo"/>
            <w:lang w:val="ca-ES"/>
          </w:rPr>
          <w:t>www.acogest.net</w:t>
        </w:r>
      </w:hyperlink>
      <w:r>
        <w:rPr>
          <w:lang w:val="ca-ES"/>
        </w:rPr>
        <w:t xml:space="preserve"> port trobar totes les adreces dels professionals que integrem l’equip de Gabinet Assessors.</w:t>
      </w:r>
    </w:p>
    <w:p w:rsidR="00B50D2A" w:rsidRDefault="00B50D2A" w:rsidP="003D0EF5">
      <w:pPr>
        <w:pStyle w:val="Sinespaciado"/>
        <w:ind w:left="708"/>
        <w:jc w:val="both"/>
        <w:rPr>
          <w:lang w:val="ca-ES"/>
        </w:rPr>
      </w:pPr>
    </w:p>
    <w:p w:rsidR="00B50D2A" w:rsidRPr="003D0EF5" w:rsidRDefault="00CD665D" w:rsidP="003D0EF5">
      <w:pPr>
        <w:pStyle w:val="Sinespaciado"/>
        <w:ind w:left="708"/>
        <w:jc w:val="both"/>
        <w:rPr>
          <w:lang w:val="ca-ES"/>
        </w:rPr>
      </w:pPr>
      <w:r>
        <w:rPr>
          <w:lang w:val="ca-ES"/>
        </w:rPr>
        <w:t>Apel·lem</w:t>
      </w:r>
      <w:r w:rsidR="00B50D2A">
        <w:rPr>
          <w:lang w:val="ca-ES"/>
        </w:rPr>
        <w:t xml:space="preserve"> a la seva consideració i bon criteri si han d’esperar una mica més del normal a la nostra resposta, però volem deixar clar que per nosaltres els </w:t>
      </w:r>
      <w:r w:rsidR="00B50D2A">
        <w:rPr>
          <w:lang w:val="ca-ES"/>
        </w:rPr>
        <w:lastRenderedPageBreak/>
        <w:t xml:space="preserve">nostres clients són el més important i intentem donar la </w:t>
      </w:r>
      <w:r w:rsidR="00EC76C7">
        <w:rPr>
          <w:lang w:val="ca-ES"/>
        </w:rPr>
        <w:t>millor</w:t>
      </w:r>
      <w:r w:rsidR="00EC76C7">
        <w:rPr>
          <w:lang w:val="ca-ES"/>
        </w:rPr>
        <w:t xml:space="preserve"> </w:t>
      </w:r>
      <w:r w:rsidR="00B50D2A">
        <w:rPr>
          <w:lang w:val="ca-ES"/>
        </w:rPr>
        <w:t>solució per a cadascú. Però de ben segur que intentarem atendre’l en la millor mesura possible.</w:t>
      </w:r>
      <w:bookmarkStart w:id="0" w:name="_GoBack"/>
      <w:bookmarkEnd w:id="0"/>
    </w:p>
    <w:sectPr w:rsidR="00B50D2A" w:rsidRPr="003D0EF5" w:rsidSect="00071E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A6586"/>
    <w:multiLevelType w:val="hybridMultilevel"/>
    <w:tmpl w:val="65D64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273A6"/>
    <w:multiLevelType w:val="hybridMultilevel"/>
    <w:tmpl w:val="B55E587A"/>
    <w:lvl w:ilvl="0" w:tplc="F0ACA170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DE"/>
    <w:rsid w:val="00071E85"/>
    <w:rsid w:val="001320A1"/>
    <w:rsid w:val="003D0EF5"/>
    <w:rsid w:val="0052442A"/>
    <w:rsid w:val="005322C3"/>
    <w:rsid w:val="005E1B2F"/>
    <w:rsid w:val="006D0FDE"/>
    <w:rsid w:val="00A35212"/>
    <w:rsid w:val="00A84489"/>
    <w:rsid w:val="00B50D2A"/>
    <w:rsid w:val="00BB503D"/>
    <w:rsid w:val="00C31480"/>
    <w:rsid w:val="00CD665D"/>
    <w:rsid w:val="00E419F5"/>
    <w:rsid w:val="00EC76C7"/>
    <w:rsid w:val="00F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0FDE"/>
  </w:style>
  <w:style w:type="character" w:styleId="Hipervnculo">
    <w:name w:val="Hyperlink"/>
    <w:basedOn w:val="Fuentedeprrafopredeter"/>
    <w:uiPriority w:val="99"/>
    <w:unhideWhenUsed/>
    <w:rsid w:val="00B50D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0D2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0FDE"/>
  </w:style>
  <w:style w:type="character" w:styleId="Hipervnculo">
    <w:name w:val="Hyperlink"/>
    <w:basedOn w:val="Fuentedeprrafopredeter"/>
    <w:uiPriority w:val="99"/>
    <w:unhideWhenUsed/>
    <w:rsid w:val="00B50D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0D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oge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joan</cp:lastModifiedBy>
  <cp:revision>6</cp:revision>
  <dcterms:created xsi:type="dcterms:W3CDTF">2020-03-20T08:37:00Z</dcterms:created>
  <dcterms:modified xsi:type="dcterms:W3CDTF">2020-03-20T09:18:00Z</dcterms:modified>
</cp:coreProperties>
</file>